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9E174" w14:textId="77777777" w:rsidR="00A9396B" w:rsidRDefault="00A9396B" w:rsidP="000B52D2">
      <w:pPr>
        <w:jc w:val="right"/>
        <w:rPr>
          <w:b/>
          <w:color w:val="000000"/>
        </w:rPr>
      </w:pPr>
      <w:r>
        <w:rPr>
          <w:b/>
          <w:color w:val="000000"/>
        </w:rPr>
        <w:t>Załącznik nr 4 do SWKO</w:t>
      </w:r>
    </w:p>
    <w:p w14:paraId="3D1B0964" w14:textId="77777777" w:rsidR="00A9396B" w:rsidRDefault="00A9396B" w:rsidP="000B52D2">
      <w:pPr>
        <w:widowControl w:val="0"/>
        <w:ind w:left="1040" w:right="15"/>
        <w:jc w:val="right"/>
        <w:rPr>
          <w:color w:val="000000"/>
          <w:sz w:val="28"/>
          <w:szCs w:val="28"/>
        </w:rPr>
      </w:pPr>
    </w:p>
    <w:p w14:paraId="51440A88" w14:textId="77777777" w:rsidR="00A9396B" w:rsidRDefault="00A9396B" w:rsidP="000B52D2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Oferent:</w:t>
      </w:r>
    </w:p>
    <w:p w14:paraId="3A54EF01" w14:textId="77777777" w:rsidR="00A9396B" w:rsidRDefault="00A9396B" w:rsidP="000B52D2">
      <w:pPr>
        <w:rPr>
          <w:b/>
          <w:color w:val="000000"/>
          <w:sz w:val="22"/>
          <w:szCs w:val="22"/>
        </w:rPr>
      </w:pPr>
    </w:p>
    <w:p w14:paraId="6761CCE8" w14:textId="77777777" w:rsidR="00A9396B" w:rsidRDefault="00A9396B" w:rsidP="000B52D2">
      <w:pPr>
        <w:spacing w:line="480" w:lineRule="auto"/>
        <w:ind w:right="595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</w:t>
      </w:r>
    </w:p>
    <w:p w14:paraId="2DFECE6D" w14:textId="77777777" w:rsidR="00A9396B" w:rsidRDefault="00A9396B" w:rsidP="000B52D2">
      <w:pPr>
        <w:spacing w:line="480" w:lineRule="auto"/>
        <w:ind w:right="5954"/>
        <w:rPr>
          <w:color w:val="000000"/>
          <w:vertAlign w:val="superscript"/>
        </w:rPr>
      </w:pPr>
      <w:r>
        <w:rPr>
          <w:color w:val="000000"/>
          <w:vertAlign w:val="superscript"/>
        </w:rPr>
        <w:t>(Imię, Nazwisko, adres)</w:t>
      </w:r>
    </w:p>
    <w:p w14:paraId="234205E3" w14:textId="77777777" w:rsidR="00A9396B" w:rsidRDefault="00A9396B" w:rsidP="000B52D2">
      <w:pPr>
        <w:rPr>
          <w:color w:val="000000"/>
          <w:sz w:val="28"/>
          <w:szCs w:val="28"/>
        </w:rPr>
      </w:pPr>
    </w:p>
    <w:p w14:paraId="36E8AA96" w14:textId="77777777" w:rsidR="00A9396B" w:rsidRDefault="00A9396B" w:rsidP="000B52D2">
      <w:pPr>
        <w:spacing w:after="120" w:line="360" w:lineRule="auto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Oświadczenie oferenta </w:t>
      </w:r>
    </w:p>
    <w:p w14:paraId="16E4FD28" w14:textId="77777777" w:rsidR="00A9396B" w:rsidRDefault="00A9396B" w:rsidP="000B52D2">
      <w:pPr>
        <w:spacing w:before="120" w:line="360" w:lineRule="auto"/>
        <w:jc w:val="center"/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  <w:u w:val="single"/>
        </w:rPr>
        <w:t>DOTYCZĄCE BRAKU PODSTAW DO WYKLUCZENIA Z POSTĘPOWANIA</w:t>
      </w:r>
    </w:p>
    <w:p w14:paraId="69D0B801" w14:textId="77777777" w:rsidR="00A9396B" w:rsidRDefault="00A9396B" w:rsidP="000B52D2">
      <w:pPr>
        <w:spacing w:line="360" w:lineRule="auto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 potrzeby konkursu ofert na udzielanie świadczeń zdrowotnych,</w:t>
      </w:r>
      <w:r>
        <w:rPr>
          <w:i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prowadzonego przez </w:t>
      </w:r>
      <w:proofErr w:type="spellStart"/>
      <w:r>
        <w:rPr>
          <w:color w:val="000000"/>
          <w:sz w:val="22"/>
          <w:szCs w:val="22"/>
        </w:rPr>
        <w:t>ŚCRMiTS</w:t>
      </w:r>
      <w:proofErr w:type="spellEnd"/>
      <w:r>
        <w:rPr>
          <w:color w:val="000000"/>
          <w:sz w:val="22"/>
          <w:szCs w:val="22"/>
        </w:rPr>
        <w:t xml:space="preserve"> w Kielcach </w:t>
      </w:r>
      <w:r>
        <w:rPr>
          <w:i/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oświadczam, co następuje:</w:t>
      </w:r>
    </w:p>
    <w:p w14:paraId="072FDB5A" w14:textId="77777777" w:rsidR="00A9396B" w:rsidRDefault="00A9396B" w:rsidP="000B52D2">
      <w:pPr>
        <w:suppressAutoHyphens w:val="0"/>
        <w:spacing w:before="100" w:beforeAutospacing="1" w:after="100" w:afterAutospacing="1" w:line="360" w:lineRule="auto"/>
        <w:ind w:firstLine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Mając na uwadze przesłanki wykluczenia zawarte w </w:t>
      </w:r>
      <w:sdt>
        <w:sdtPr>
          <w:rPr>
            <w:color w:val="000000"/>
            <w:sz w:val="22"/>
            <w:szCs w:val="22"/>
            <w:lang w:eastAsia="pl-PL"/>
          </w:rPr>
          <w:tag w:val="LE_LI_T=U&amp;U=ebf53390-184a-443c-903f-ffeb28918208&amp;I=0&amp;S=eyJGb250Q29sb3IiOjAsIkJhY2tncm91bmRDb2xvciI6LTE2Nzc3MjE2LCJVbmRlcmxpbmVDb2xvciI6LTE2Nzc3MjE2LCJVbmRlcmxpbmVUeXBlIjowfQ=="/>
          <w:id w:val="1651937928"/>
          <w:temporary/>
          <w15:color w:val="36B04B"/>
          <w15:appearance w15:val="hidden"/>
        </w:sdtPr>
        <w:sdtContent>
          <w:r w:rsidRPr="00E75066">
            <w:rPr>
              <w:color w:val="000000"/>
              <w:sz w:val="22"/>
              <w:szCs w:val="22"/>
              <w:lang w:eastAsia="pl-PL"/>
            </w:rPr>
            <w:t>art. 7 ust. 1 pkt 1-3</w:t>
          </w:r>
        </w:sdtContent>
      </w:sdt>
      <w:r>
        <w:rPr>
          <w:color w:val="000000"/>
          <w:sz w:val="22"/>
          <w:szCs w:val="22"/>
          <w:lang w:eastAsia="pl-PL"/>
        </w:rPr>
        <w:t xml:space="preserve">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color w:val="000000"/>
          <w:sz w:val="22"/>
          <w:szCs w:val="22"/>
          <w:lang w:eastAsia="pl-PL"/>
        </w:rPr>
        <w:t>t.j</w:t>
      </w:r>
      <w:proofErr w:type="spellEnd"/>
      <w:r>
        <w:rPr>
          <w:color w:val="000000"/>
          <w:sz w:val="22"/>
          <w:szCs w:val="22"/>
          <w:lang w:eastAsia="pl-PL"/>
        </w:rPr>
        <w:t xml:space="preserve">. </w:t>
      </w:r>
      <w:sdt>
        <w:sdtPr>
          <w:rPr>
            <w:color w:val="000000"/>
            <w:sz w:val="22"/>
            <w:szCs w:val="22"/>
            <w:lang w:eastAsia="pl-PL"/>
          </w:rPr>
          <w:tag w:val="LE_LI_T=S&amp;U=ebf53390-184a-443c-903f-ffeb28918208&amp;I=0&amp;S=eyJGb250Q29sb3IiOjAsIkJhY2tncm91bmRDb2xvciI6LTE2Nzc3MjE2LCJVbmRlcmxpbmVDb2xvciI6LTE2Nzc3MjE2LCJVbmRlcmxpbmVUeXBlIjowfQ=="/>
          <w:id w:val="-986163957"/>
          <w:temporary/>
          <w15:appearance w15:val="hidden"/>
        </w:sdtPr>
        <w:sdtContent>
          <w:r>
            <w:rPr>
              <w:color w:val="000000"/>
              <w:sz w:val="22"/>
              <w:szCs w:val="22"/>
              <w:lang w:eastAsia="pl-PL"/>
            </w:rPr>
            <w:t>Dz. U. z 2025 r. poz. 514</w:t>
          </w:r>
        </w:sdtContent>
      </w:sdt>
      <w:r>
        <w:rPr>
          <w:color w:val="000000"/>
          <w:sz w:val="22"/>
          <w:szCs w:val="22"/>
          <w:lang w:eastAsia="pl-PL"/>
        </w:rPr>
        <w:t>), oświadczam, że:</w:t>
      </w:r>
    </w:p>
    <w:p w14:paraId="51FECF21" w14:textId="11C83FE1" w:rsidR="00A9396B" w:rsidRDefault="00A9396B" w:rsidP="000B52D2">
      <w:pPr>
        <w:suppressAutoHyphens w:val="0"/>
        <w:spacing w:before="100" w:beforeAutospacing="1" w:after="100" w:afterAutospacing="1" w:line="360" w:lineRule="auto"/>
        <w:ind w:left="284" w:hanging="360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1)   nie jestem wymieniony w wykazach określonych w rozporządzeniu komisji WE</w:t>
      </w:r>
      <w:r w:rsidRPr="00A9396B">
        <w:rPr>
          <w:color w:val="000000"/>
          <w:sz w:val="22"/>
          <w:szCs w:val="22"/>
          <w:lang w:eastAsia="pl-PL"/>
        </w:rPr>
        <w:t xml:space="preserve"> 765/2006</w:t>
      </w:r>
      <w:r>
        <w:rPr>
          <w:color w:val="000000"/>
          <w:sz w:val="22"/>
          <w:szCs w:val="22"/>
          <w:lang w:eastAsia="pl-PL"/>
        </w:rPr>
        <w:t xml:space="preserve">                               i rozporządzeniu</w:t>
      </w:r>
      <w:r w:rsidRPr="00492EED">
        <w:rPr>
          <w:color w:val="000000"/>
          <w:sz w:val="22"/>
          <w:szCs w:val="22"/>
          <w:lang w:eastAsia="pl-PL"/>
        </w:rPr>
        <w:t xml:space="preserve"> </w:t>
      </w:r>
      <w:r>
        <w:rPr>
          <w:color w:val="000000"/>
          <w:sz w:val="22"/>
          <w:szCs w:val="22"/>
          <w:lang w:eastAsia="pl-PL"/>
        </w:rPr>
        <w:t>radu UE</w:t>
      </w:r>
      <w:r w:rsidRPr="00A9396B">
        <w:rPr>
          <w:color w:val="000000"/>
          <w:sz w:val="22"/>
          <w:szCs w:val="22"/>
          <w:lang w:eastAsia="pl-PL"/>
        </w:rPr>
        <w:t xml:space="preserve"> 269/2014</w:t>
      </w:r>
      <w:r>
        <w:rPr>
          <w:color w:val="000000"/>
          <w:sz w:val="22"/>
          <w:szCs w:val="22"/>
          <w:lang w:eastAsia="pl-PL"/>
        </w:rPr>
        <w:t xml:space="preserve"> albo wpisany na listę na podstawie decyzji w sprawie wpisu na listę rozstrzygającej o zastosowaniu środka, o którym mowa w </w:t>
      </w:r>
      <w:r w:rsidRPr="00A9396B">
        <w:rPr>
          <w:color w:val="000000"/>
          <w:sz w:val="22"/>
          <w:szCs w:val="22"/>
          <w:lang w:eastAsia="pl-PL"/>
        </w:rPr>
        <w:t>art. 1 pkt 3</w:t>
      </w:r>
      <w:r>
        <w:rPr>
          <w:color w:val="000000"/>
          <w:sz w:val="22"/>
          <w:szCs w:val="22"/>
          <w:lang w:eastAsia="pl-PL"/>
        </w:rPr>
        <w:t xml:space="preserve"> ww. ustawy; </w:t>
      </w:r>
    </w:p>
    <w:p w14:paraId="375D111C" w14:textId="652E801E" w:rsidR="00A9396B" w:rsidRDefault="00A9396B" w:rsidP="000B52D2">
      <w:pPr>
        <w:suppressAutoHyphens w:val="0"/>
        <w:spacing w:before="100" w:beforeAutospacing="1" w:after="100" w:afterAutospacing="1" w:line="360" w:lineRule="auto"/>
        <w:ind w:left="284" w:hanging="360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2)   beneficjentem rzeczywistym oferenta w rozumieniu ustawy z dnia 1 marca 2018 r.                                               o przeciwdziałaniu praniu pieniędzy oraz finansowaniu terroryzmu (</w:t>
      </w:r>
      <w:sdt>
        <w:sdtPr>
          <w:rPr>
            <w:color w:val="000000"/>
            <w:sz w:val="22"/>
            <w:szCs w:val="22"/>
            <w:lang w:eastAsia="pl-PL"/>
          </w:rPr>
          <w:tag w:val="LE_LI_T=S&amp;U=946930f0-ed29-467e-a0a2-f5b298d638a8&amp;I=0&amp;S=eyJGb250Q29sb3IiOjAsIkJhY2tncm91bmRDb2xvciI6LTE2Nzc3MjE2LCJVbmRlcmxpbmVDb2xvciI6LTE2Nzc3MjE2LCJVbmRlcmxpbmVUeXBlIjowfQ=="/>
          <w:id w:val="-727224297"/>
          <w:temporary/>
          <w15:color w:val="36B04B"/>
          <w15:appearance w15:val="hidden"/>
        </w:sdtPr>
        <w:sdtContent>
          <w:r w:rsidRPr="00E75066">
            <w:rPr>
              <w:color w:val="000000"/>
              <w:sz w:val="22"/>
              <w:szCs w:val="22"/>
              <w:lang w:eastAsia="pl-PL"/>
            </w:rPr>
            <w:t>Dz. U. z 2025 r. poz. 644</w:t>
          </w:r>
        </w:sdtContent>
      </w:sdt>
      <w:r>
        <w:rPr>
          <w:color w:val="000000"/>
          <w:sz w:val="22"/>
          <w:szCs w:val="22"/>
          <w:lang w:eastAsia="pl-PL"/>
        </w:rPr>
        <w:t xml:space="preserve"> z </w:t>
      </w:r>
      <w:proofErr w:type="spellStart"/>
      <w:r>
        <w:rPr>
          <w:color w:val="000000"/>
          <w:sz w:val="22"/>
          <w:szCs w:val="22"/>
          <w:lang w:eastAsia="pl-PL"/>
        </w:rPr>
        <w:t>późn</w:t>
      </w:r>
      <w:proofErr w:type="spellEnd"/>
      <w:r>
        <w:rPr>
          <w:color w:val="000000"/>
          <w:sz w:val="22"/>
          <w:szCs w:val="22"/>
          <w:lang w:eastAsia="pl-PL"/>
        </w:rPr>
        <w:t>. zm.) nie jest osoba wymieniona w wykazach określonych w rozporządzeniu</w:t>
      </w:r>
      <w:r w:rsidRPr="00A9396B">
        <w:rPr>
          <w:color w:val="000000"/>
          <w:sz w:val="22"/>
          <w:szCs w:val="22"/>
          <w:lang w:eastAsia="pl-PL"/>
        </w:rPr>
        <w:t xml:space="preserve"> 765/2006</w:t>
      </w:r>
      <w:r>
        <w:rPr>
          <w:color w:val="000000"/>
          <w:sz w:val="22"/>
          <w:szCs w:val="22"/>
          <w:lang w:eastAsia="pl-PL"/>
        </w:rPr>
        <w:t xml:space="preserve">                                        i rozporządzeniu</w:t>
      </w:r>
      <w:r w:rsidRPr="00A9396B">
        <w:rPr>
          <w:color w:val="000000"/>
          <w:sz w:val="22"/>
          <w:szCs w:val="22"/>
          <w:lang w:eastAsia="pl-PL"/>
        </w:rPr>
        <w:t xml:space="preserve"> 269/2014</w:t>
      </w:r>
      <w:r>
        <w:rPr>
          <w:color w:val="000000"/>
          <w:sz w:val="22"/>
          <w:szCs w:val="22"/>
          <w:lang w:eastAsia="pl-PL"/>
        </w:rPr>
        <w:t xml:space="preserve"> albo wpisana na listę lub będąca takim beneficjentem rzeczywistym                          od dnia 24 lutego 2022 r., o ile została wpisana na listę na podstawie decyzji w sprawie wpisu                       na listę rozstrzygającej o zastosowaniu środka, o którym mowa w </w:t>
      </w:r>
      <w:r w:rsidRPr="00A9396B">
        <w:rPr>
          <w:color w:val="000000"/>
          <w:sz w:val="22"/>
          <w:szCs w:val="22"/>
          <w:lang w:eastAsia="pl-PL"/>
        </w:rPr>
        <w:t>art. 1 pkt 3</w:t>
      </w:r>
      <w:r>
        <w:rPr>
          <w:color w:val="000000"/>
          <w:sz w:val="22"/>
          <w:szCs w:val="22"/>
          <w:lang w:eastAsia="pl-PL"/>
        </w:rPr>
        <w:t xml:space="preserve"> ww. ustawy;</w:t>
      </w:r>
    </w:p>
    <w:p w14:paraId="08663D23" w14:textId="274258CE" w:rsidR="00A9396B" w:rsidRDefault="00A9396B" w:rsidP="000B52D2">
      <w:pPr>
        <w:suppressAutoHyphens w:val="0"/>
        <w:spacing w:before="100" w:beforeAutospacing="1" w:after="100" w:afterAutospacing="1" w:line="360" w:lineRule="auto"/>
        <w:ind w:left="284" w:hanging="360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3)   jednostką dominującą wykonawcy w rozumieniu </w:t>
      </w:r>
      <w:sdt>
        <w:sdtPr>
          <w:rPr>
            <w:color w:val="A6A6A6"/>
            <w:sz w:val="22"/>
            <w:szCs w:val="22"/>
            <w:u w:val="dotted" w:color="A6A6A6"/>
            <w:lang w:eastAsia="pl-PL"/>
          </w:rPr>
          <w:tag w:val="LE_LI_T=U&amp;U=9990f118-9db5-4b22-b16d-9bd3a133431d&amp;I=1&amp;S=eyJGb250Q29sb3IiOjEwOTIxNjM4LCJCYWNrZ3JvdW5kQ29sb3IiOi0xNjc3NzIxNiwiVW5kZXJsaW5lQ29sb3IiOjEwOTIxNjM4LCJVbmRlcmxpbmVUeXBlIjo0fQ=="/>
          <w:id w:val="1019741825"/>
          <w:temporary/>
          <w15:color w:val="36B04B"/>
          <w15:appearance w15:val="hidden"/>
        </w:sdtPr>
        <w:sdtContent>
          <w:r w:rsidRPr="00E75066">
            <w:rPr>
              <w:color w:val="A6A6A6"/>
              <w:sz w:val="22"/>
              <w:szCs w:val="22"/>
              <w:u w:val="dotted" w:color="A6A6A6"/>
              <w:lang w:eastAsia="pl-PL"/>
            </w:rPr>
            <w:t>art. 3 ust. 1 pkt 37</w:t>
          </w:r>
        </w:sdtContent>
      </w:sdt>
      <w:r>
        <w:rPr>
          <w:color w:val="000000"/>
          <w:sz w:val="22"/>
          <w:szCs w:val="22"/>
          <w:lang w:eastAsia="pl-PL"/>
        </w:rPr>
        <w:t xml:space="preserve"> </w:t>
      </w:r>
      <w:sdt>
        <w:sdtPr>
          <w:rPr>
            <w:color w:val="000000"/>
            <w:sz w:val="22"/>
            <w:szCs w:val="22"/>
            <w:lang w:eastAsia="pl-PL"/>
          </w:rPr>
          <w:tag w:val="LE_LI_T=S&amp;U=9990f118-9db5-4b22-b16d-9bd3a133431d&amp;I=0&amp;S=eyJGb250Q29sb3IiOjAsIkJhY2tncm91bmRDb2xvciI6LTE2Nzc3MjE2LCJVbmRlcmxpbmVDb2xvciI6LTE2Nzc3MjE2LCJVbmRlcmxpbmVUeXBlIjowfQ=="/>
          <w:id w:val="-590539301"/>
          <w:temporary/>
          <w15:appearance w15:val="hidden"/>
        </w:sdtPr>
        <w:sdtContent>
          <w:r>
            <w:rPr>
              <w:color w:val="000000"/>
              <w:sz w:val="22"/>
              <w:szCs w:val="22"/>
              <w:lang w:eastAsia="pl-PL"/>
            </w:rPr>
            <w:t>ustawy z dnia 29 września                 1994 r. o rachunkowości</w:t>
          </w:r>
        </w:sdtContent>
      </w:sdt>
      <w:r>
        <w:rPr>
          <w:rFonts w:ascii="Open Sans" w:hAnsi="Open Sans"/>
          <w:color w:val="000000"/>
          <w:shd w:val="clear" w:color="auto" w:fill="FFFFFF"/>
        </w:rPr>
        <w:t xml:space="preserve"> </w:t>
      </w:r>
      <w:r>
        <w:rPr>
          <w:color w:val="000000"/>
          <w:sz w:val="22"/>
          <w:szCs w:val="22"/>
          <w:lang w:eastAsia="pl-PL"/>
        </w:rPr>
        <w:t>(</w:t>
      </w:r>
      <w:sdt>
        <w:sdtPr>
          <w:rPr>
            <w:color w:val="A6A6A6"/>
            <w:sz w:val="22"/>
            <w:szCs w:val="22"/>
            <w:u w:val="dotted" w:color="A6A6A6"/>
            <w:lang w:eastAsia="pl-PL"/>
          </w:rPr>
          <w:tag w:val="LE_LI_T=S&amp;U=80f7ca07-c2ea-49da-98c7-d9c36241cfd2&amp;I=0&amp;S=eyJGb250Q29sb3IiOjEwOTIxNjM4LCJCYWNrZ3JvdW5kQ29sb3IiOi0xNjc3NzIxNiwiVW5kZXJsaW5lQ29sb3IiOjEwOTIxNjM4LCJVbmRlcmxpbmVUeXBlIjo0fQ=="/>
          <w:id w:val="-1125841720"/>
          <w:temporary/>
          <w15:color w:val="36B04B"/>
          <w15:appearance w15:val="hidden"/>
        </w:sdtPr>
        <w:sdtContent>
          <w:r w:rsidRPr="00E75066">
            <w:rPr>
              <w:color w:val="A6A6A6"/>
              <w:sz w:val="22"/>
              <w:szCs w:val="22"/>
              <w:u w:val="dotted" w:color="A6A6A6"/>
              <w:lang w:eastAsia="pl-PL"/>
            </w:rPr>
            <w:t>Dz. U. z 2026 r. poz. 522</w:t>
          </w:r>
        </w:sdtContent>
      </w:sdt>
      <w:r>
        <w:rPr>
          <w:color w:val="000000"/>
          <w:sz w:val="22"/>
          <w:szCs w:val="22"/>
          <w:lang w:eastAsia="pl-PL"/>
        </w:rPr>
        <w:t>), nie jest podmiot wymieniony w wykazach określonych w rozporządzeniu</w:t>
      </w:r>
      <w:r w:rsidRPr="00A9396B">
        <w:rPr>
          <w:color w:val="000000"/>
          <w:sz w:val="22"/>
          <w:szCs w:val="22"/>
          <w:lang w:eastAsia="pl-PL"/>
        </w:rPr>
        <w:t xml:space="preserve"> 765/2006</w:t>
      </w:r>
      <w:r>
        <w:rPr>
          <w:color w:val="000000"/>
          <w:sz w:val="22"/>
          <w:szCs w:val="22"/>
          <w:lang w:eastAsia="pl-PL"/>
        </w:rPr>
        <w:t xml:space="preserve"> i rozporządzeniu</w:t>
      </w:r>
      <w:r w:rsidRPr="00A9396B">
        <w:rPr>
          <w:color w:val="000000"/>
          <w:sz w:val="22"/>
          <w:szCs w:val="22"/>
          <w:lang w:eastAsia="pl-PL"/>
        </w:rPr>
        <w:t xml:space="preserve"> 269/2014</w:t>
      </w:r>
      <w:r>
        <w:rPr>
          <w:color w:val="000000"/>
          <w:sz w:val="22"/>
          <w:szCs w:val="22"/>
          <w:lang w:eastAsia="pl-PL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</w:t>
      </w:r>
      <w:r w:rsidRPr="00A9396B">
        <w:rPr>
          <w:color w:val="000000"/>
          <w:sz w:val="22"/>
          <w:szCs w:val="22"/>
          <w:lang w:eastAsia="pl-PL"/>
        </w:rPr>
        <w:t>pkt 3</w:t>
      </w:r>
      <w:r>
        <w:rPr>
          <w:color w:val="000000"/>
          <w:sz w:val="22"/>
          <w:szCs w:val="22"/>
          <w:lang w:eastAsia="pl-PL"/>
        </w:rPr>
        <w:t xml:space="preserve"> ww. ustawy.</w:t>
      </w:r>
    </w:p>
    <w:p w14:paraId="554412A6" w14:textId="77777777" w:rsidR="00A9396B" w:rsidRDefault="00A9396B" w:rsidP="000B52D2">
      <w:pPr>
        <w:suppressAutoHyphens w:val="0"/>
        <w:spacing w:before="100" w:beforeAutospacing="1" w:after="100" w:afterAutospacing="1" w:line="360" w:lineRule="auto"/>
        <w:ind w:left="284" w:hanging="360"/>
        <w:jc w:val="both"/>
        <w:rPr>
          <w:color w:val="000000"/>
          <w:sz w:val="22"/>
          <w:szCs w:val="22"/>
          <w:lang w:eastAsia="pl-PL"/>
        </w:rPr>
      </w:pPr>
    </w:p>
    <w:p w14:paraId="2F8C4738" w14:textId="77777777" w:rsidR="00A9396B" w:rsidRDefault="00A9396B" w:rsidP="000B52D2">
      <w:pPr>
        <w:suppressAutoHyphens w:val="0"/>
        <w:spacing w:before="100" w:beforeAutospacing="1" w:after="100" w:afterAutospacing="1" w:line="360" w:lineRule="auto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                                                                              ………………………………………………….</w:t>
      </w:r>
    </w:p>
    <w:p w14:paraId="3394EBD0" w14:textId="77777777" w:rsidR="00A9396B" w:rsidRPr="000B52D2" w:rsidRDefault="00A9396B" w:rsidP="000B52D2">
      <w:pPr>
        <w:suppressAutoHyphens w:val="0"/>
        <w:spacing w:before="100" w:beforeAutospacing="1" w:after="100" w:afterAutospacing="1" w:line="360" w:lineRule="auto"/>
        <w:jc w:val="both"/>
        <w:rPr>
          <w:color w:val="000000"/>
        </w:rPr>
      </w:pPr>
      <w:r>
        <w:rPr>
          <w:color w:val="000000"/>
          <w:sz w:val="22"/>
          <w:szCs w:val="22"/>
          <w:lang w:eastAsia="pl-PL"/>
        </w:rPr>
        <w:t xml:space="preserve">                                                                                                        (podpis oferenta)</w:t>
      </w:r>
    </w:p>
    <w:sectPr w:rsidR="00A9396B" w:rsidRPr="000B52D2" w:rsidSect="00A9396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4059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7-13"/>
    <w:docVar w:name="LE_Links" w:val="{8851CCC6-19BC-41F3-AD5A-00C480868E29}"/>
  </w:docVars>
  <w:rsids>
    <w:rsidRoot w:val="006F0E25"/>
    <w:rsid w:val="000005C3"/>
    <w:rsid w:val="00002194"/>
    <w:rsid w:val="000050A6"/>
    <w:rsid w:val="00037900"/>
    <w:rsid w:val="000436CA"/>
    <w:rsid w:val="00093EE5"/>
    <w:rsid w:val="00097BF7"/>
    <w:rsid w:val="00097F29"/>
    <w:rsid w:val="000A54DB"/>
    <w:rsid w:val="000B4AC0"/>
    <w:rsid w:val="00161DA6"/>
    <w:rsid w:val="001667F9"/>
    <w:rsid w:val="001A262A"/>
    <w:rsid w:val="001D1A27"/>
    <w:rsid w:val="002F24BE"/>
    <w:rsid w:val="00302531"/>
    <w:rsid w:val="00327B30"/>
    <w:rsid w:val="003332EF"/>
    <w:rsid w:val="00356015"/>
    <w:rsid w:val="0037360E"/>
    <w:rsid w:val="003A3118"/>
    <w:rsid w:val="00466626"/>
    <w:rsid w:val="0047500C"/>
    <w:rsid w:val="00492EED"/>
    <w:rsid w:val="004B2B12"/>
    <w:rsid w:val="004C3AC1"/>
    <w:rsid w:val="00552E5B"/>
    <w:rsid w:val="00570785"/>
    <w:rsid w:val="006233D4"/>
    <w:rsid w:val="00646445"/>
    <w:rsid w:val="006C2F89"/>
    <w:rsid w:val="006F0E25"/>
    <w:rsid w:val="006F75C3"/>
    <w:rsid w:val="007747AC"/>
    <w:rsid w:val="007E6A56"/>
    <w:rsid w:val="007F3C9A"/>
    <w:rsid w:val="008D7B5F"/>
    <w:rsid w:val="009005D0"/>
    <w:rsid w:val="00964885"/>
    <w:rsid w:val="009A2F0F"/>
    <w:rsid w:val="009B0C74"/>
    <w:rsid w:val="00A22BA1"/>
    <w:rsid w:val="00A22D35"/>
    <w:rsid w:val="00A56557"/>
    <w:rsid w:val="00A66E76"/>
    <w:rsid w:val="00A932B1"/>
    <w:rsid w:val="00A9396B"/>
    <w:rsid w:val="00AB4E6F"/>
    <w:rsid w:val="00B064FA"/>
    <w:rsid w:val="00B107CF"/>
    <w:rsid w:val="00B545F1"/>
    <w:rsid w:val="00B60493"/>
    <w:rsid w:val="00BA0094"/>
    <w:rsid w:val="00C46109"/>
    <w:rsid w:val="00C50037"/>
    <w:rsid w:val="00C52F3F"/>
    <w:rsid w:val="00C837AF"/>
    <w:rsid w:val="00CA2162"/>
    <w:rsid w:val="00CD6661"/>
    <w:rsid w:val="00D034CE"/>
    <w:rsid w:val="00D111A4"/>
    <w:rsid w:val="00D37C05"/>
    <w:rsid w:val="00D62760"/>
    <w:rsid w:val="00DA7597"/>
    <w:rsid w:val="00DF33FD"/>
    <w:rsid w:val="00E109DA"/>
    <w:rsid w:val="00E75066"/>
    <w:rsid w:val="00ED1BDB"/>
    <w:rsid w:val="00EE0EAC"/>
    <w:rsid w:val="00F45806"/>
    <w:rsid w:val="00F6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60F2F"/>
  <w15:chartTrackingRefBased/>
  <w15:docId w15:val="{BDCACB04-6131-4E2F-AFC0-EE109A79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E25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F0E2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3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>  
     < D o c u m e n t L i n k >  
         < I d > a b a c 1 8 7 3 - a 5 d 9 - 4 0 9 f - b 0 8 7 - 4 2 0 3 c e 3 2 e 0 a 3 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 e b f 5 3 3 9 0 - 1 8 4 a - 4 4 3 c - 9 0 3 f - f f e b 2 8 9 1 8 2 0 8 < / I d >  
             < T y p e > D z i e n n i k U s t a w < / T y p e >  
             < N a m e > S z c z e g � l n e   r o z w i z a n i a   w   z a k r e s i e   p r z e c i w d z i a Ba n i a   w s p i e r a n i u   a g r e s j i   n a   U k r a i n   o r a z   s Bu |c e   o c h r o n i e   b e z p i e c z e Ds t w a   n a r o d o w e g o . < / N a m e >  
             < P u b l i s h e r > D z .   U . < / P u b l i s h e r >  
             < Y e a r > 2 0 2 5 < / Y e a r >  
             < P o s i t i o n > 5 1 4 < / P o s i t i o n >  
             < I s S y n o n y m > f a l s e < / I s S y n o n y m >  
         < / S i g n a t u r e >  
         < N r o > 1 9 2 3 1 0 4 7 < / N r o >  
         < V e r s i o n > 4 4 2 6 5 6 6 7 7 < / V e r s i o n >  
         < I n d e x > 0 < / I n d e x >  
         < T i t l e > S z c z e g � l n e   r o z w i z a n i a   w   z a k r e s i e   p r z e c i w d z i a Ba n i a   w s p i e r a n i u   a g r e s j i   n a   U k r a i n   o r a z   s Bu |c e   o c h r o n i e   b e z p i e c z e Ds t w a   n a r o d o w e g o . < / T i t l e >  
         < D o c x L i n k > / f i l e s / d o c x ? f i l e N a m e = s z c z e g o l n e - r o z w i a z a n i a - w - z a k r e s i e - p r z e c i w d z i a l a n i a - w s p i e r a n i u - a g r e s j i - n a - u k r a i n e - o r a z - s l u z a c e - o c h r o n i e - b e z p i e c z e n s t w a - n a r o d o w e g o . d o c x & a m p ; n r o = 1 9 2 3 1 0 4 7 & a m p ; v e r s i o n = 4 4 2 6 5 6 6 7 7 < / D o c x L i n k >  
         < P d f L i n k > / f i l e s / p d f ? f i l e N a m e = l a d o n / p o w s z e c h n e / 2 0 2 5 / 4 4 2 6 5 6 6 7 6 . p d f 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 2 0 2 5 - 0 4 - 1 8 T 0 0 : 0 0 : 0 0 < / A n n o u n c e d D a t e >  
             < A c t E f f e c t i v e D a t e > 2 0 2 2 - 0 4 - 1 6 T 0 0 : 0 0 : 0 0 < / A c t E f f e c t i v e D a t e >  
             < E f f e c t i v e D a t e > 2 0 2 5 - 0 4 - 1 8 T 0 0 : 0 0 : 0 0 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 5 1 4 < / S h o r t Q u o t e >  
         < F o r m a t t e d C h a n g e s > t . j .   D z .   U .   z   2 0 2 5   r .   p o z .   5 1 4 . < / F o r m a t t e d C h a n g e s >  
         < U r l > h t t p s : / / s i p . l e x . p l / # / d o c u m e n t / 1 9 2 3 1 0 4 7 / 4 4 2 6 5 6 6 7 7 < / U r l >  
         < U n i t >  
             < A r t y k u l > 7 < / A r t y k u l >  
             < U s t e p > 1 < / U s t e p >  
             < P u n k t > 1 < / P u n k t >  
         < / U n i t >  
         < H a s T h e s i s > f a l s e < / H a s T h e s i s >  
         < P r e v i e w T e x t > A r t . �   7 .   1 .   1 )   w y k o n a w c   o r a z   u c z e s t n i k a   k o n k u r s u   w y m i e n i o n e g o   w   w y k a z a c h   o k r e [l o n y c h   w   r o z p o r z d z e n i u   7 6 5 / 2 0 0 6   i   r o z p o r z d z e n i u   2 6 9 / 2 0 1 4   a l b o   w p i s a n e g o   n a   l i s t   n a   p o d s t a w i e   d e c y z j i   w   s p r a w i e   w p i s u   n a   l i s t   r o z s t r z y g a j c e j   o   z a s t o s o w a n i u   [r o d k a ,   o   k t � r y m   m o w a   w   a r t .   1   p k t   3 ; < / P r e v i e w T e x t >  
         < I n c o r r e c t > f a l s e < / I n c o r r e c t >  
         < H y p e r l i n k > f a l s e < / H y p e r l i n k >  
     < / D o c u m e n t L i n k >  
     < D o c u m e n t L i n k >  
         < I d > a b a c 1 8 7 3 - a 5 d 9 - 4 0 9 f - b 0 8 7 - 4 2 0 3 c e 3 2 e 0 a 3 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 e b f 5 3 3 9 0 - 1 8 4 a - 4 4 3 c - 9 0 3 f - f f e b 2 8 9 1 8 2 0 8 < / I d >  
             < T y p e > D z i e n n i k U s t a w < / T y p e >  
             < N a m e > S z c z e g � l n e   r o z w i z a n i a   w   z a k r e s i e   p r z e c i w d z i a Ba n i a   w s p i e r a n i u   a g r e s j i   n a   U k r a i n   o r a z   s Bu |c e   o c h r o n i e   b e z p i e c z e Ds t w a   n a r o d o w e g o . < / N a m e >  
             < P u b l i s h e r > D z .   U . < / P u b l i s h e r >  
             < Y e a r > 2 0 2 5 < / Y e a r >  
             < P o s i t i o n > 5 1 4 < / P o s i t i o n >  
             < I s S y n o n y m > f a l s e < / I s S y n o n y m >  
         < / S i g n a t u r e >  
         < N r o > 1 9 2 3 1 0 4 7 < / N r o >  
         < V e r s i o n > 4 4 2 6 5 6 6 7 7 < / V e r s i o n >  
         < I n d e x > 0 < / I n d e x >  
         < T i t l e > S z c z e g � l n e   r o z w i z a n i a   w   z a k r e s i e   p r z e c i w d z i a Ba n i a   w s p i e r a n i u   a g r e s j i   n a   U k r a i n   o r a z   s Bu |c e   o c h r o n i e   b e z p i e c z e Ds t w a   n a r o d o w e g o . < / T i t l e >  
         < D o c x L i n k > / f i l e s / d o c x ? f i l e N a m e = s z c z e g o l n e - r o z w i a z a n i a - w - z a k r e s i e - p r z e c i w d z i a l a n i a - w s p i e r a n i u - a g r e s j i - n a - u k r a i n e - o r a z - s l u z a c e - o c h r o n i e - b e z p i e c z e n s t w a - n a r o d o w e g o . d o c x & a m p ; n r o = 1 9 2 3 1 0 4 7 & a m p ; v e r s i o n = 4 4 2 6 5 6 6 7 7 < / D o c x L i n k >  
         < P d f L i n k > / f i l e s / p d f ? f i l e N a m e = l a d o n / p o w s z e c h n e / 2 0 2 5 / 4 4 2 6 5 6 6 7 6 . p d f 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 2 0 2 5 - 0 4 - 1 8 T 0 0 : 0 0 : 0 0 < / A n n o u n c e d D a t e >  
             < A c t E f f e c t i v e D a t e > 2 0 2 2 - 0 4 - 1 6 T 0 0 : 0 0 : 0 0 < / A c t E f f e c t i v e D a t e >  
             < E f f e c t i v e D a t e > 2 0 2 5 - 0 4 - 1 8 T 0 0 : 0 0 : 0 0 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 5 1 4 < / S h o r t Q u o t e >  
         < F o r m a t t e d C h a n g e s > t . j .   D z .   U .   z   2 0 2 5   r .   p o z .   5 1 4 . < / F o r m a t t e d C h a n g e s >  
         < U r l > h t t p s : / / s i p . l e x . p l / # / d o c u m e n t / 1 9 2 3 1 0 4 7 / 4 4 2 6 5 6 6 7 7 < / U r l >  
         < U n i t >  
             < A r t y k u l > 7 < / A r t y k u l >  
             < U s t e p > 1 < / U s t e p >  
             < P u n k t > 2 < / P u n k t >  
         < / U n i t >  
         < H a s T h e s i s > f a l s e < / H a s T h e s i s >  
         < P r e v i e w T e x t > A r t . �   7 .   1 .   2 )   w y k o n a w c   o r a z   u c z e s t n i k a   k o n k u r s u ,   k t � r e g o   b e n e f i c j e n t e m   r z e c z y w i s t y m   w   r o z u m i e n i u   u s t a w y   z   d n i a   1   m a r c a   2 0 1 8   r .   o   p r z e c i w d z i a Ba n i u   p r a n i u   p i e n i d z y   o r a z   f i n a n s o w a n i u   t e r r o r y z m u   ( D z .   U .   z   2 0 2 3   r .   p o z .   1 1 2 4 ,   z   p � zn .   z m . )   j e s t   o s o b a   w y m i e n i o n a   w   w y k a z a c h   o k r e [l o n y c h   w   r o z p o r z d z e n i u   7 6 5 / 2 0 0 6   i   r o z p o r z d z e n i u   2 6 9 / 2 0 1 4   a l b o   w p i s a n a   n a   l i s t   l u b   b d c a   t a k i m   b e n e f i c j e n t e m   r z e c z y w i s t y m   o d   d n i a   2 4   l u t e g o   2 0 2 2   r . ,   o   i l e   z o s t a Ba   w p i s a n a   n a   l i s t   n a   p o d s t a w i e   d e c y z j i   w   s p r a w i e   w p i s u   n a   l i s t   r o z s t r z y g a j c e j   o   z a s t o s o w a n i u   [r o d k a ,   o   k t � r y m   m o w a   w   a r t .   1   p k t   3 ; < / P r e v i e w T e x t >  
         < I n c o r r e c t > f a l s e < / I n c o r r e c t >  
         < H y p e r l i n k > f a l s e < / H y p e r l i n k >  
     < / D o c u m e n t L i n k >  
     < D o c u m e n t L i n k >  
         < I d > a b a c 1 8 7 3 - a 5 d 9 - 4 0 9 f - b 0 8 7 - 4 2 0 3 c e 3 2 e 0 a 3 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 e b f 5 3 3 9 0 - 1 8 4 a - 4 4 3 c - 9 0 3 f - f f e b 2 8 9 1 8 2 0 8 < / I d >  
             < T y p e > D z i e n n i k U s t a w < / T y p e >  
             < N a m e > S z c z e g � l n e   r o z w i z a n i a   w   z a k r e s i e   p r z e c i w d z i a Ba n i a   w s p i e r a n i u   a g r e s j i   n a   U k r a i n   o r a z   s Bu |c e   o c h r o n i e   b e z p i e c z e Ds t w a   n a r o d o w e g o . < / N a m e >  
             < P u b l i s h e r > D z .   U . < / P u b l i s h e r >  
             < Y e a r > 2 0 2 5 < / Y e a r >  
             < P o s i t i o n > 5 1 4 < / P o s i t i o n >  
             < I s S y n o n y m > f a l s e < / I s S y n o n y m >  
         < / S i g n a t u r e >  
         < N r o > 1 9 2 3 1 0 4 7 < / N r o >  
         < V e r s i o n > 4 4 2 6 5 6 6 7 7 < / V e r s i o n >  
         < I n d e x > 0 < / I n d e x >  
         < T i t l e > S z c z e g � l n e   r o z w i z a n i a   w   z a k r e s i e   p r z e c i w d z i a Ba n i a   w s p i e r a n i u   a g r e s j i   n a   U k r a i n   o r a z   s Bu |c e   o c h r o n i e   b e z p i e c z e Ds t w a   n a r o d o w e g o . < / T i t l e >  
         < D o c x L i n k > / f i l e s / d o c x ? f i l e N a m e = s z c z e g o l n e - r o z w i a z a n i a - w - z a k r e s i e - p r z e c i w d z i a l a n i a - w s p i e r a n i u - a g r e s j i - n a - u k r a i n e - o r a z - s l u z a c e - o c h r o n i e - b e z p i e c z e n s t w a - n a r o d o w e g o . d o c x & a m p ; n r o = 1 9 2 3 1 0 4 7 & a m p ; v e r s i o n = 4 4 2 6 5 6 6 7 7 < / D o c x L i n k >  
         < P d f L i n k > / f i l e s / p d f ? f i l e N a m e = l a d o n / p o w s z e c h n e / 2 0 2 5 / 4 4 2 6 5 6 6 7 6 . p d f 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 2 0 2 5 - 0 4 - 1 8 T 0 0 : 0 0 : 0 0 < / A n n o u n c e d D a t e >  
             < A c t E f f e c t i v e D a t e > 2 0 2 2 - 0 4 - 1 6 T 0 0 : 0 0 : 0 0 < / A c t E f f e c t i v e D a t e >  
             < E f f e c t i v e D a t e > 2 0 2 5 - 0 4 - 1 8 T 0 0 : 0 0 : 0 0 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 5 1 4 < / S h o r t Q u o t e >  
         < F o r m a t t e d C h a n g e s > t . j .   D z .   U .   z   2 0 2 5   r .   p o z .   5 1 4 . < / F o r m a t t e d C h a n g e s >  
         < U r l > h t t p s : / / s i p . l e x . p l / # / d o c u m e n t / 1 9 2 3 1 0 4 7 / 4 4 2 6 5 6 6 7 7 < / U r l >  
         < U n i t >  
             < A r t y k u l > 7 < / A r t y k u l >  
             < U s t e p > 1 < / U s t e p >  
             < P u n k t > 3 < / P u n k t >  
         < / U n i t >  
         < H a s T h e s i s > f a l s e < / H a s T h e s i s >  
         < P r e v i e w T e x t > A r t . �   7 .   1 .   3 )   w y k o n a w c   o r a z   u c z e s t n i k a   k o n k u r s u ,   k t � r e g o   j e d n o s t k   d o m i n u j c   w   r o z u m i e n i u   a r t .   3   u s t .   1   p k t   3 7   u s t a w y   z   d n i a   2 9   w r z e [n i a   1 9 9 4   r .   o   r a c h u n k o w o [c i   ( D z .   U .   z   2 0 2 3   r .   p o z .   1 2 0 ,   2 9 5   i   1 5 9 8   o r a z   z   2 0 2 4   r .   p o z .   6 1 9 ,   1 6 8 5   i   1 8 6 3 )   j e s t   p o d m i o t   w y m i e n i o n y   w   w y k a z a c h   o k r e [l o n y c h   w   r o z p o r z d z e n i u   7 6 5 / 2 0 0 6   i   r o z p o r z d z e n i u   2 6 9 / 2 0 1 4   a l b o   w p i s a n y   n a   l i s t   l u b   b d c y   t a k   j e d n o s t k   d o m i n u j c   o d   d n i a   2 4   l u t e g o   2 0 2 2   r . ,   o   i l e   z o s t a B  w p i s a n y   n a   l i s t   n a   p o d s t a w i e   d e c y z j i   w   s p r a w i e   w p i s u   n a   l i s t   r o z s t r z y g a j c e j   o   z a s t o s o w a n i u   [r o d k a ,   o   k t � r y m   m o w a   w   a r t .   1   p k t   3 . 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 9 4 6 9 3 0 f 0 - e d 2 9 - 4 6 7 e - a 0 a 2 - f 5 b 2 9 8 d 6 3 8 a 8 < / I d >  
             < T y p e > D z i e n n i k U s t a w < / T y p e >  
             < N a m e > P r z e c i w d z i a Ba n i e   p r a n i u   p i e n i d z y   o r a z   f i n a n s o w a n i u   t e r r o r y z m u . < / N a m e >  
             < P u b l i s h e r > D z .   U . < / P u b l i s h e r >  
             < Y e a r > 2 0 2 5 < / Y e a r >  
             < P o s i t i o n > 6 4 4 < / P o s i t i o n >  
             < I s S y n o n y m > f a l s e < / I s S y n o n y m >  
         < / S i g n a t u r e >  
         < N r o > 1 8 7 0 8 0 9 3 < / N r o >  
         < V e r s i o n > 4 4 4 4 6 1 0 6 2 < / V e r s i o n >  
         < I n d e x > 0 < / I n d e x >  
         < T i t l e > P r z e c i w d z i a Ba n i e   p r a n i u   p i e n i d z y   o r a z   f i n a n s o w a n i u   t e r r o r y z m u . < / T i t l e >  
         < D o c x L i n k > / f i l e s / d o c x ? f i l e N a m e = p r z e c i w d z i a l a n i e - p r a n i u - p i e n i e d z y - o r a z - f i n a n s o w a n i u - t e r r o r y z m u . d o c x & a m p ; n r o = 1 8 7 0 8 0 9 3 & a m p ; v e r s i o n = 4 4 4 4 6 1 0 6 2 < / D o c x L i n k >  
         < P d f L i n k > / f i l e s / p d f ? f i l e N a m e = l a d o n / p o w s z e c h n e / 2 0 2 5 / 4 4 2 8 2 6 4 3 8 . p d f 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 2 0 2 5 - 0 5 - 1 6 T 0 0 : 0 0 : 0 0 < / A n n o u n c e d D a t e >  
             < A c t E f f e c t i v e D a t e > 2 0 1 8 - 0 7 - 1 3 T 0 0 : 0 0 : 0 0 < / A c t E f f e c t i v e D a t e >  
             < E f f e c t i v e D a t e > 2 0 2 6 - 0 6 - 3 0 T 0 0 : 0 0 : 0 0 < / E f f e c t i v e D a t e >  
             < E x p i r a t i o n D a t e > 2 0 2 6 - 1 2 - 3 1 T 0 0 : 0 0 : 0 0 < / E x p i r a t i o n D a t e >  
             < I s s u e D a t e   x s i : n i l = " t r u e " / >  
         < / M e t a d a t a >  
         < C h a n g e s / >  
         < S h o r t Q u o t e > t . j .   D z .   U .   z   2 0 2 5   r .   p o z .   6 4 4   z   p � zn .   z m . < / S h o r t Q u o t e >  
         < F o r m a t t e d C h a n g e s > t . j .   D z .   U .   z   2 0 2 5   r .   p o z .   6 4 4 ;   z m . :   D z .   U .   z   2 0 2 5   r .   p o z .   1 6 6 9 . < / F o r m a t t e d C h a n g e s >  
         < U r l > h t t p s : / / s i p . l e x . p l / # / d o c u m e n t / 1 8 7 0 8 0 9 3 / 4 4 4 4 6 1 0 6 2 < / U r l >  
         < U n i t / >  
         < H a s T h e s i s > f a l s e < / H a s T h e s i s >  
         < P r e v i e w T e x t / >  
         < I n c o r r e c t > f a l s e < / I n c o r r e c t >  
         < H y p e r l i n k > f a l s e < / H y p e r l i n k >  
     < / D o c u m e n t L i n k >  
     < D o c u m e n t L i n k >  
         < I d > 0 9 9 4 f 5 2 0 - b 4 a c - 4 a 2 4 - a 6 9 b - 5 4 c 9 e 1 3 9 4 c c 5 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 9 9 9 0 f 1 1 8 - 9 d b 5 - 4 b 2 2 - b 1 6 d - 9 b d 3 a 1 3 3 4 3 1 d < / I d >  
             < T y p e > D z i e n n i k U s t a w < / T y p e >  
             < N a m e > R a c h u n k o w o [. < / N a m e >  
             < S y n o n y m N r o > 1 6 7 9 6 2 9 5 < / S y n o n y m N r o >  
             < P u b l i s h e r > D z . U < / P u b l i s h e r >  
             < Y e a r > 2 0 2 6 < / Y e a r >  
             < P o s i t i o n > 5 2 2 < / P o s i t i o n >  
             < I s S y n o n y m > t r u e < / I s S y n o n y m >  
         < / S i g n a t u r e >  
         < N r o > 1 6 7 9 6 2 9 5 < / N r o >  
         < V e r s i o n > 4 4 7 0 3 0 6 7 8 < / V e r s i o n >  
         < I n d e x > 1 < / I n d e x >  
         < T i t l e > R a c h u n k o w o [. < / T i t l e >  
         < D o c x L i n k > / f i l e s / d o c x ? f i l e N a m e = r a c h u n k o w o s c . d o c x & a m p ; n r o = 1 6 7 9 6 2 9 5 & a m p ; v e r s i o n = 4 4 7 0 3 0 6 7 8 < / D o c x L i n k >  
         < P d f L i n k > / f i l e s / p d f ? f i l e N a m e = l a d o n / p o w s z e c h n e / 2 0 2 6 / 4 4 6 6 5 4 1 1 7 . p d f 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 2 0 2 6 - 0 4 - 1 6 T 0 0 : 0 0 : 0 0 < / A n n o u n c e d D a t e >  
             < A c t E f f e c t i v e D a t e > 1 9 9 5 - 0 1 - 0 1 T 0 0 : 0 0 : 0 0 < / A c t E f f e c t i v e D a t e >  
             < E f f e c t i v e D a t e > 2 0 2 6 - 0 5 - 2 9 T 0 0 : 0 0 : 0 0 < / E f f e c t i v e D a t e >  
             < E x p i r a t i o n D a t e > 2 0 2 8 - 0 1 - 0 9 T 0 0 : 0 0 : 0 0 < / E x p i r a t i o n D a t e >  
             < I s s u e D a t e   x s i : n i l = " t r u e " / >  
         < / M e t a d a t a >  
         < C h a n g e s / >  
         < S h o r t Q u o t e > t . j .   D z .   U .   z   2 0 2 6   r .   p o z .   5 2 2   z   p � zn .   z m . < / S h o r t Q u o t e >  
         < F o r m a t t e d C h a n g e s > t . j .   D z .   U .   z   2 0 2 6   r .   p o z .   5 2 2 ;   z m . :   D z .   U .   z   2 0 2 6   r .   p o z .   6 4 0   i   p o z .   6 4 4 . < / F o r m a t t e d C h a n g e s >  
         < U r l > h t t p s : / / s i p . l e x . p l / # / d o c u m e n t / 1 6 7 9 6 2 9 5 / 4 4 7 0 3 0 6 7 8 < / U r l >  
         < U n i t >  
             < A r t y k u l > 3 < / A r t y k u l >  
             < U s t e p > 1 < / U s t e p >  
             < P u n k t > 3 7 < / P u n k t >  
         < / U n i t >  
         < H a s T h e s i s > f a l s e < / H a s T h e s i s >  
         < P r e v i e w T e x t > A r t . �   3 .   1 .   3 7 )   j e d n o s t c e   d o m i n u j c e j   -   r o z u m i e   s i   p r z e z   t o   j e d n o s t k   b d c   s p � Bk   h a n d l o w   l u b   p r z e d s i b i o r s t w e m   p a Ds t w o w y m ,   s p r a w u j c   k o n t r o l   n a d   j e d n o s t k   z a l e |n ,   w   s z c z e g � l n o [c i :  
             a )   p o s i a d a j c   b e z p o [r e d n i o   l u b   p o [r e d n i o   w i k s z o [  o g � l n e j   l i c z b y   g Bo s � w   w   o r g a n i e   s t a n o w i c y m   j e d n o s t k i   z a l e |n e j ,   t a k |e   n a   p o d s t a w i e   p o r o z u m i e D  z   i n n y m i   u p r a w n i o n y m i   d o   g Bo s u ,   w y k o n u j c y m i   p r a w a   g Bo s u   z g o d n i e   z   w o l   j e d n o s t k i   d o m i n u j c e j ,   l u b  
             b )   b d c   u d z i a Bo w c e m   j e d n o s t k i   z a l e |n e j   i   u p r a w n i o n   d o   k i e r o w a n i a   p o l i t y k   f i n a n s o w   i   o p e r a c y j n   t e j   j e d n o s t k i   z a l e |n e j   w   s p o s � b   s a m o d z i e l n y   l u b   p r z e z   w y z n a c z o n e   p r z e z   s i e b i e   o s o b y   l u b   j e d n o s t k i   n a   p o d s t a w i e   u m o w y   z a w a r t e j   z   i n n y m i   u p r a w n i o n y m i   d o   g Bo s u ,   p o s i a d a j c y m i   n a   p o d s t a w i e   s t a t u t u   l u b   u m o w y   s p � Bk i ,   Bc z n i e   z   j e d n o s t k   d o m i n u j c ,   w i k s z o [  o g � l n e j   l i c z b y   g Bo s � w   w   o r g a n i e   s t a n o w i c y m ,   l u b  
             c )   b d c   u d z i a Bo w c e m   j e d n o s t k i   z a l e |n e j   i   u p r a w n i o n   d o   p o w o By w a n i a   i   o d w o By w a n i a   w i k s z o [c i   c z Bo n k � w   o r g a n � w   z a r z d z a j c y c h ,   n a d z o r u j c y c h   l u b   a d m i n i s t r u j c y c h   t e j   j e d n o s t k i   z a l e |n e j ,   l u b  
             d )   b d c   u d z i a Bo w c e m   j e d n o s t k i   z a l e |n e j ,   k t � r e j   w i c e j   n i |  p o Bo w   s k Ba d u   o r g a n � w   z a r z d z a j c y c h ,   n a d z o r u j c y c h   l u b   a d m i n i s t r u j c y c h   w   p o p r z e d n i m   r o k u   o b r o t o w y m ,   w   c i g u   b i e |c e g o   r o k u   o b r o t o w e g o   i   d o   c z a s u   s p o r z d z e n i a   s p r a w o z d a n i a   f i n a n s o w e g o   z a   b i e |c y   r o k   o b r o t o w y   s t a n o w i   o s o b y   p o w o Ba n e   d o   p e Bn i e n i a   t y c h   f u n k c j i   w   r e z u l t a c i e   w y k o n y w a n i a   p r z e z   j e d n o s t k   d o m i n u j c   p r a w a   g Bo s u   w   o r g a n a c h   t e j   j e d n o s t k i   z a l e |n e j ,   c h y b a   |e   i n n a   j e d n o s t k a   l u b   o s o b a   m a   w   s t o s u n k u   d o   t e j   j e d n o s t k i   z a l e |n e j   p r a w a ,   o   k t � r y c h   m o w a   w   l i t .   a ,   c   l u b   e ,   l u b  
             e )   b d c   u d z i a Bo w c e m   j e d n o s t k i   z a l e |n e j   i   u p r a w n i o n   d o   k i e r o w a n i a   p o l i t y k   f i n a n s o w   i   o p e r a c y j n   t e j   j e d n o s t k i   z a l e |n e j ,   n a   p o d s t a w i e   u m o w y   z a w a r t e j   z   t   j e d n o s t k   z a l e |n   a l b o   s t a t u t u   l u b   u m o w y   t e j   j e d n o s t k i   z a l e |n e j ; 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 8 0 f 7 c a 0 7 - c 2 e a - 4 9 d a - 9 8 c 7 - d 9 c 3 6 2 4 1 c f d 2 < / I d >  
             < T y p e > D z i e n n i k U s t a w < / T y p e >  
             < N a m e > R a c h u n k o w o [. < / N a m e >  
             < P u b l i s h e r > D z .   U . < / P u b l i s h e r >  
             < Y e a r > 2 0 2 6 < / Y e a r >  
             < P o s i t i o n > 5 2 2 < / P o s i t i o n >  
             < I s S y n o n y m > f a l s e < / I s S y n o n y m >  
         < / S i g n a t u r e >  
         < N r o > 1 6 7 9 6 2 9 5 < / N r o >  
         < V e r s i o n > 4 4 7 0 3 0 6 7 8 < / V e r s i o n >  
         < I n d e x > 0 < / I n d e x >  
         < T i t l e > R a c h u n k o w o [. < / T i t l e >  
         < D o c x L i n k > / f i l e s / d o c x ? f i l e N a m e = r a c h u n k o w o s c . d o c x & a m p ; n r o = 1 6 7 9 6 2 9 5 & a m p ; v e r s i o n = 4 4 7 0 3 0 6 7 8 < / D o c x L i n k >  
         < P d f L i n k > / f i l e s / p d f ? f i l e N a m e = l a d o n / p o w s z e c h n e / 2 0 2 6 / 4 4 6 6 5 4 1 1 7 . p d f 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 2 0 2 6 - 0 4 - 1 6 T 0 0 : 0 0 : 0 0 < / A n n o u n c e d D a t e >  
             < A c t E f f e c t i v e D a t e > 1 9 9 5 - 0 1 - 0 1 T 0 0 : 0 0 : 0 0 < / A c t E f f e c t i v e D a t e >  
             < E f f e c t i v e D a t e > 2 0 2 6 - 0 5 - 2 9 T 0 0 : 0 0 : 0 0 < / E f f e c t i v e D a t e >  
             < E x p i r a t i o n D a t e > 2 0 2 8 - 0 1 - 0 9 T 0 0 : 0 0 : 0 0 < / E x p i r a t i o n D a t e >  
             < I s s u e D a t e   x s i : n i l = " t r u e " / >  
         < / M e t a d a t a >  
         < C h a n g e s / >  
         < S h o r t Q u o t e > t . j .   D z .   U .   z   2 0 2 6   r .   p o z .   5 2 2   z   p � zn .   z m . < / S h o r t Q u o t e >  
         < F o r m a t t e d C h a n g e s > t . j .   D z .   U .   z   2 0 2 6   r .   p o z .   5 2 2 ;   z m . :   D z .   U .   z   2 0 2 6   r .   p o z .   6 4 0   i   p o z .   6 4 4 . < / F o r m a t t e d C h a n g e s >  
         < U r l > h t t p s : / / s i p . l e x . p l / # / d o c u m e n t / 1 6 7 9 6 2 9 5 / 4 4 7 0 3 0 6 7 8 < / U r l >  
         < U n i t / >  
         < H a s T h e s i s > f a l s e < / H a s T h e s i s >  
         < P r e v i e w T e x t / >  
         < I n c o r r e c t > f a l s e < / I n c o r r e c t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0954792E-9F97-4BD9-A2F1-C80621B31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51CCC6-19BC-41F3-AD5A-00C480868E2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AOW</dc:creator>
  <cp:keywords/>
  <cp:lastModifiedBy>Łukasz Adamczyk</cp:lastModifiedBy>
  <cp:revision>7</cp:revision>
  <cp:lastPrinted>2023-04-20T08:54:00Z</cp:lastPrinted>
  <dcterms:created xsi:type="dcterms:W3CDTF">2026-03-16T07:37:00Z</dcterms:created>
  <dcterms:modified xsi:type="dcterms:W3CDTF">2026-07-13T05:48:00Z</dcterms:modified>
</cp:coreProperties>
</file>